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AR P丸ゴシック体M" w:hAnsi="AR P丸ゴシック体M" w:eastAsia="AR P丸ゴシック体M"/>
          <w:color w:val="auto"/>
          <w:sz w:val="40"/>
        </w:rPr>
      </w:pPr>
      <w:r>
        <w:rPr>
          <w:rFonts w:ascii="UD デジタル 教科書体 NK-R" w:hAnsi="UD デジタル 教科書体 NK-R" w:eastAsia="UD デジタル 教科書体 NK-R"/>
          <w:color w:val="auto"/>
          <w:sz w:val="24"/>
          <w:bdr w:val="single" w:sz="4" w:space="0" w:color="000000"/>
        </w:rPr>
        <w:t>別紙</w:t>
      </w:r>
    </w:p>
    <w:p>
      <w:pPr>
        <w:pStyle w:val="Normal"/>
        <w:bidi w:val="0"/>
        <w:spacing w:beforeAutospacing="0" w:before="0" w:afterAutospacing="0" w:after="0"/>
        <w:jc w:val="center"/>
        <w:rPr>
          <w:rFonts w:ascii="AR P丸ゴシック体M" w:hAnsi="AR P丸ゴシック体M" w:eastAsia="AR P丸ゴシック体M"/>
          <w:color w:val="auto"/>
          <w:sz w:val="40"/>
        </w:rPr>
      </w:pPr>
      <w:r>
        <w:rPr>
          <w:rFonts w:ascii="UD デジタル 教科書体 NK-B" w:hAnsi="UD デジタル 教科書体 NK-B" w:eastAsia="UD デジタル 教科書体 NK-B"/>
          <w:color w:val="auto"/>
          <w:sz w:val="32"/>
        </w:rPr>
        <w:t>「小中学生職場体験講座」参加申込書</w:t>
      </w:r>
    </w:p>
    <w:tbl>
      <w:tblPr>
        <w:tblStyle w:val="11"/>
        <w:tblW w:w="97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1"/>
        <w:gridCol w:w="1782"/>
        <w:gridCol w:w="1644"/>
        <w:gridCol w:w="197"/>
        <w:gridCol w:w="186"/>
        <w:gridCol w:w="354"/>
        <w:gridCol w:w="1575"/>
        <w:gridCol w:w="690"/>
        <w:gridCol w:w="200"/>
        <w:gridCol w:w="356"/>
        <w:gridCol w:w="1360"/>
      </w:tblGrid>
      <w:tr>
        <w:trPr>
          <w:trHeight w:val="397" w:hRule="atLeast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①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企業名等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フリガナ</w:t>
            </w:r>
          </w:p>
        </w:tc>
        <w:tc>
          <w:tcPr>
            <w:tcW w:w="656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名称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郵便番号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住所※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②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担当者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部署</w:t>
            </w:r>
          </w:p>
        </w:tc>
        <w:tc>
          <w:tcPr>
            <w:tcW w:w="656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部署フリガナ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氏名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氏名フリガナ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③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担当者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連絡先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電話番号</w:t>
            </w:r>
          </w:p>
        </w:tc>
        <w:tc>
          <w:tcPr>
            <w:tcW w:w="656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メールアドレス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  <w:tc>
          <w:tcPr>
            <w:tcW w:w="17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ＦＡＸ番号</w:t>
            </w:r>
          </w:p>
        </w:tc>
        <w:tc>
          <w:tcPr>
            <w:tcW w:w="6562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ind w:left="240" w:hanging="24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④</w:t>
            </w: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夏休み小中学生職場体験講座の参加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Autospacing="0" w:before="165" w:after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参加を</w:t>
            </w:r>
          </w:p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希望する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・</w:t>
            </w:r>
          </w:p>
        </w:tc>
        <w:tc>
          <w:tcPr>
            <w:tcW w:w="2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firstLine="210"/>
              <w:jc w:val="left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  <mc:AlternateContent>
                <mc:Choice Requires="wps">
                  <w:drawing>
                    <wp:anchor behindDoc="0" distT="0" distB="635" distL="0" distR="0" simplePos="0" locked="0" layoutInCell="0" allowOverlap="1" relativeHeight="2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45085</wp:posOffset>
                      </wp:positionV>
                      <wp:extent cx="1381125" cy="609600"/>
                      <wp:effectExtent l="0" t="0" r="635" b="635"/>
                      <wp:wrapNone/>
                      <wp:docPr id="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960" cy="609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spacing w:lineRule="exact" w:line="260" w:beforeAutospacing="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UD デジタル 教科書体 NK-R" w:hAnsi="UD デジタル 教科書体 NK-R" w:eastAsia="UD デジタル 教科書体 NK-R"/>
                                    </w:rPr>
                                    <w:t>オンライン説明会等で内容を確認して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spacing w:lineRule="exact" w:line="260" w:beforeAutospacing="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UD デジタル 教科書体 NK-R" w:hAnsi="UD デジタル 教科書体 NK-R" w:eastAsia="UD デジタル 教科書体 NK-R"/>
                                    </w:rPr>
                                    <w:t>から参加を判断する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オブジェクト 0" path="m0,0l-2147483645,0l-2147483645,-2147483646l0,-2147483646xe" stroked="f" o:allowincell="f" style="position:absolute;margin-left:27.7pt;margin-top:3.55pt;width:108.7pt;height:47.95pt;mso-wrap-style:square;v-text-anchor:top">
                      <v:fill o:detectmouseclick="t" on="false"/>
                      <v:stroke color="#3465a4" joinstyle="miter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bidi w:val="0"/>
                              <w:spacing w:lineRule="exact" w:line="260" w:beforeAutospacing="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UD デジタル 教科書体 NK-R" w:hAnsi="UD デジタル 教科書体 NK-R" w:eastAsia="UD デジタル 教科書体 NK-R"/>
                              </w:rPr>
                              <w:t>オンライン説明会等で内容を確認して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spacing w:lineRule="exact" w:line="260" w:beforeAutospacing="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UD デジタル 教科書体 NK-R" w:hAnsi="UD デジタル 教科書体 NK-R" w:eastAsia="UD デジタル 教科書体 NK-R"/>
                              </w:rPr>
                              <w:t>から参加を判断する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10795" distL="635" distR="29845" simplePos="0" locked="0" layoutInCell="0" allowOverlap="1" relativeHeight="4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88265</wp:posOffset>
                      </wp:positionV>
                      <wp:extent cx="1258570" cy="514350"/>
                      <wp:effectExtent l="3810" t="3810" r="3810" b="3810"/>
                      <wp:wrapNone/>
                      <wp:docPr id="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8560" cy="514440"/>
                              </a:xfrm>
                              <a:prstGeom prst="bracketPair">
                                <a:avLst>
                                  <a:gd name="adj" fmla="val 1666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0@0qy@6@7l@1,qx@8@6l21600@2qy@9@10l@0,21600qx@7@9xnsem@0,21600qx@7@9l0@0qy@6@7m@1,qx@8@6l21600@2qy@9@10nfe">
                      <v:stroke joinstyle="miter"/>
                      <v:formulas>
                        <v:f eqn="val #0"/>
                        <v:f eqn="sum width 0 @0"/>
                        <v:f eqn="sum height 0 @0"/>
                        <v:f eqn="prod @0 2929 10000"/>
                        <v:f eqn="sum width 0 @3"/>
                        <v:f eqn="sum height 0 @3"/>
                        <v:f eqn="sum @0 0 0"/>
                        <v:f eqn="sum 0 @0 @0"/>
                        <v:f eqn="sum @0 @1 0"/>
                        <v:f eqn="sum 0 21600 @0"/>
                        <v:f eqn="sum @0 @2 0"/>
                      </v:formulas>
                      <v:path gradientshapeok="t" o:connecttype="rect" textboxrect="@3,@3,@4,@5"/>
                      <v:handles>
                        <v:h position="0,@0"/>
                      </v:handles>
                    </v:shapetype>
                    <v:shape id="shape_0" ID="オブジェクト 0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35.1pt;margin-top:6.95pt;width:99.05pt;height:40.45pt;mso-wrap-style:none;v-text-anchor:middle" type="_x0000_t185">
                      <v:fill o:detectmouseclick="t" on="false"/>
                      <v:stroke color="black" weight="6480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8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27305</wp:posOffset>
                      </wp:positionV>
                      <wp:extent cx="790575" cy="333375"/>
                      <wp:effectExtent l="0" t="0" r="635" b="635"/>
                      <wp:wrapNone/>
                      <wp:docPr id="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60" cy="333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spacing w:lineRule="exact" w:line="260" w:beforeAutospacing="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UD デジタル 教科書体 NK-R" w:hAnsi="UD デジタル 教科書体 NK-R" w:eastAsia="UD デジタル 教科書体 NK-R"/>
                                      <w:strike w:val="false"/>
                                      <w:dstrike w:val="false"/>
                                      <w:color w:val="auto"/>
                                      <w:sz w:val="24"/>
                                    </w:rPr>
                                    <w:t>検討中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オブジェクト 0" path="m0,0l-2147483645,0l-2147483645,-2147483646l0,-2147483646xe" stroked="f" o:allowincell="f" style="position:absolute;margin-left:-13.25pt;margin-top:2.15pt;width:62.2pt;height:26.2pt;mso-wrap-style:square;v-text-anchor:top">
                      <v:fill o:detectmouseclick="t" on="false"/>
                      <v:stroke color="#3465a4" joinstyle="miter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bidi w:val="0"/>
                              <w:spacing w:lineRule="exact" w:line="260" w:beforeAutospacing="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UD デジタル 教科書体 NK-R" w:hAnsi="UD デジタル 教科書体 NK-R" w:eastAsia="UD デジタル 教科書体 NK-R"/>
                                <w:strike w:val="false"/>
                                <w:dstrike w:val="false"/>
                                <w:color w:val="auto"/>
                                <w:sz w:val="24"/>
                              </w:rPr>
                              <w:t>検討中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5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・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firstLine="210"/>
              <w:jc w:val="left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希望なし</w:t>
            </w:r>
          </w:p>
        </w:tc>
      </w:tr>
      <w:tr>
        <w:trPr>
          <w:trHeight w:val="1012" w:hRule="atLeast"/>
        </w:trPr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00"/>
              <w:ind w:left="240" w:hanging="24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⑤</w:t>
            </w: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冬期職場体験講座</w:t>
            </w:r>
            <w:r>
              <w:rPr>
                <w:rFonts w:eastAsia="UD デジタル 教科書体 NK-R" w:ascii="UD デジタル 教科書体 NK-R" w:hAnsi="UD デジタル 教科書体 NK-R"/>
                <w:strike w:val="false"/>
                <w:dstrike w:val="false"/>
                <w:color w:val="auto"/>
                <w:sz w:val="24"/>
                <w:szCs w:val="20"/>
              </w:rPr>
              <w:t>(※)</w:t>
            </w: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について</w:t>
            </w:r>
          </w:p>
          <w:p>
            <w:pPr>
              <w:pStyle w:val="Normal"/>
              <w:widowControl w:val="false"/>
              <w:bidi w:val="0"/>
              <w:ind w:left="210" w:hanging="21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※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資料内「冬期職場体験講座の御案内」を参照願います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Autospacing="0" w:before="165" w:after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参加を</w:t>
            </w:r>
          </w:p>
          <w:p>
            <w:pPr>
              <w:pStyle w:val="Normal"/>
              <w:widowControl w:val="false"/>
              <w:bidi w:val="0"/>
              <w:spacing w:beforeAutospacing="0" w:before="0" w:after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希望する</w:t>
            </w:r>
          </w:p>
          <w:p>
            <w:pPr>
              <w:pStyle w:val="Normal"/>
              <w:widowControl w:val="false"/>
              <w:bidi w:val="0"/>
              <w:spacing w:beforeAutospacing="0" w:before="0" w:after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  <mc:AlternateContent>
                <mc:Choice Requires="wps">
                  <w:drawing>
                    <wp:anchor behindDoc="0" distT="635" distB="10795" distL="635" distR="29845" simplePos="0" locked="0" layoutInCell="0" allowOverlap="1" relativeHeight="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81915</wp:posOffset>
                      </wp:positionV>
                      <wp:extent cx="2636520" cy="222250"/>
                      <wp:effectExtent l="3175" t="3175" r="3175" b="3175"/>
                      <wp:wrapNone/>
                      <wp:docPr id="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6640" cy="22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rPr>
                                      <w:rFonts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hAnsi="UD デジタル 教科書体 NK-R" w:eastAsia="UD デジタル 教科書体 NK-R"/>
                                      <w:color w:val="000000"/>
                                    </w:rPr>
                                    <w:t>後日上記連絡先に御案内を送付いたします</w:t>
                                  </w:r>
                                </w:p>
                              </w:txbxContent>
                            </wps:txbx>
                            <wps:bodyPr lIns="74160" rIns="74160" tIns="9000" bIns="90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オブジェクト 0" path="m0,0l-2147483645,0l-2147483645,-2147483646l0,-2147483646xe" fillcolor="white" stroked="t" o:allowincell="f" style="position:absolute;margin-left:0.15pt;margin-top:6.45pt;width:207.55pt;height:17.45pt;mso-wrap-style:square;v-text-anchor:top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bidi w:val="0"/>
                              <w:rPr>
                                <w:rFonts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hAnsi="UD デジタル 教科書体 NK-R" w:eastAsia="UD デジタル 教科書体 NK-R"/>
                                <w:color w:val="000000"/>
                              </w:rPr>
                              <w:t>後日上記連絡先に御案内を送付いたします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Autospacing="0" w:before="0" w:after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・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Autospacing="0" w:before="165" w:after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今後</w:t>
            </w:r>
          </w:p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検討</w:t>
            </w:r>
          </w:p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Autospacing="0" w:before="0" w:after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・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希望なし</w:t>
            </w:r>
          </w:p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>
          <w:trHeight w:val="1696" w:hRule="atLeast"/>
        </w:trPr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⑥</w:t>
            </w: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オンライン説明会の参加</w:t>
            </w:r>
          </w:p>
        </w:tc>
        <w:tc>
          <w:tcPr>
            <w:tcW w:w="6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80"/>
              <w:rPr>
                <w:rFonts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 xml:space="preserve">・ 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4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月①（令和８年４月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17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日（金）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13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：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30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　～　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14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：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30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）</w:t>
            </w:r>
          </w:p>
          <w:p>
            <w:pPr>
              <w:pStyle w:val="Normal"/>
              <w:widowControl w:val="false"/>
              <w:bidi w:val="0"/>
              <w:spacing w:lineRule="exact" w:line="380"/>
              <w:rPr>
                <w:rFonts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 xml:space="preserve">・ 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4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月②（令和８年４月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21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日（火）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10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：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30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　～　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11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：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30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）</w:t>
            </w:r>
          </w:p>
          <w:p>
            <w:pPr>
              <w:pStyle w:val="Normal"/>
              <w:widowControl w:val="false"/>
              <w:bidi w:val="0"/>
              <w:spacing w:lineRule="exact" w:line="380"/>
              <w:rPr>
                <w:rFonts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 xml:space="preserve">・ 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4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月③（令和８年４月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22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日（水）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13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：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30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　～　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14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：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Cs w:val="20"/>
              </w:rPr>
              <w:t>30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）</w:t>
            </w:r>
          </w:p>
          <w:p>
            <w:pPr>
              <w:pStyle w:val="Normal"/>
              <w:widowControl w:val="false"/>
              <w:bidi w:val="0"/>
              <w:spacing w:lineRule="exact" w:line="380"/>
              <w:rPr>
                <w:rFonts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・ ５月に受講予定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pacing w:val="11"/>
                <w:w w:val="80"/>
                <w:szCs w:val="20"/>
              </w:rPr>
              <w:t>（５月説明会の日程は調整のうえ改めて御連絡します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pacing w:val="10"/>
                <w:w w:val="80"/>
                <w:szCs w:val="20"/>
              </w:rPr>
              <w:t>）</w:t>
            </w:r>
          </w:p>
          <w:p>
            <w:pPr>
              <w:pStyle w:val="Normal"/>
              <w:widowControl w:val="false"/>
              <w:bidi w:val="0"/>
              <w:spacing w:lineRule="exact" w:line="380"/>
              <w:rPr>
                <w:rFonts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Cs w:val="20"/>
              </w:rPr>
              <w:t>・ オンライン説明会参加済、業務上等の都合により欠席</w:t>
            </w:r>
          </w:p>
        </w:tc>
      </w:tr>
      <w:tr>
        <w:trPr>
          <w:trHeight w:val="454" w:hRule="atLeast"/>
        </w:trPr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⑦</w:t>
            </w: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過去の参加状況</w:t>
            </w:r>
          </w:p>
        </w:tc>
        <w:tc>
          <w:tcPr>
            <w:tcW w:w="6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strike w:val="false"/>
                <w:dstrike w:val="false"/>
                <w:color w:val="auto"/>
                <w:sz w:val="24"/>
                <w:szCs w:val="20"/>
              </w:rPr>
              <w:t>有　　　　・　　　　無　</w:t>
            </w:r>
          </w:p>
        </w:tc>
      </w:tr>
      <w:tr>
        <w:trPr>
          <w:trHeight w:val="454" w:hRule="atLeast"/>
        </w:trPr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⑧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当事業を知ったきっかけ</w:t>
            </w:r>
          </w:p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※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複数選択可</w:t>
            </w:r>
          </w:p>
        </w:tc>
        <w:tc>
          <w:tcPr>
            <w:tcW w:w="6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（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  <w:t>1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）県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  <w:t xml:space="preserve">HP 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（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  <w:t>2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）県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  <w:t>SNS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　（３）チラシ （４）他自治体の</w:t>
            </w:r>
            <w:r>
              <w:rPr>
                <w:rFonts w:eastAsia="UD デジタル 教科書体 NK-R" w:ascii="UD デジタル 教科書体 NK-R" w:hAnsi="UD デジタル 教科書体 NK-R"/>
                <w:color w:val="auto"/>
                <w:sz w:val="24"/>
                <w:szCs w:val="20"/>
              </w:rPr>
              <w:t>HP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等</w:t>
            </w:r>
          </w:p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（５）関係者からの案内</w:t>
            </w:r>
          </w:p>
          <w:p>
            <w:pPr>
              <w:pStyle w:val="Normal"/>
              <w:widowControl w:val="false"/>
              <w:bidi w:val="0"/>
              <w:ind w:left="53" w:hanging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（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  <w:u w:val="none" w:color="FFFFFF"/>
              </w:rPr>
              <w:t>　自治体　・　商工団体　・　企業　・　その他（　　　　　　　　　　　 ）　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）</w:t>
            </w:r>
          </w:p>
          <w:p>
            <w:pPr>
              <w:pStyle w:val="Normal"/>
              <w:widowControl w:val="false"/>
              <w:bidi w:val="0"/>
              <w:rPr>
                <w:rFonts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（６）その他（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  <w:u w:val="none" w:color="FFFFFF"/>
              </w:rPr>
              <w:t xml:space="preserve"> 　　　　　　　　　　　　　　　　　　　　　　　　</w:t>
            </w:r>
            <w:r>
              <w:rPr>
                <w:rFonts w:ascii="UD デジタル 教科書体 NK-R" w:hAnsi="UD デジタル 教科書体 NK-R" w:eastAsia="UD デジタル 教科書体 NK-R"/>
                <w:color w:val="auto"/>
                <w:sz w:val="24"/>
                <w:szCs w:val="20"/>
              </w:rPr>
              <w:t>）</w:t>
            </w:r>
          </w:p>
        </w:tc>
      </w:tr>
    </w:tbl>
    <w:p>
      <w:pPr>
        <w:pStyle w:val="Normal"/>
        <w:bidi w:val="0"/>
        <w:spacing w:lineRule="exact" w:line="360" w:beforeAutospacing="0" w:before="165" w:after="0"/>
        <w:ind w:right="-231" w:hanging="0"/>
        <w:jc w:val="left"/>
        <w:rPr>
          <w:rFonts w:ascii="AR P丸ゴシック体M" w:hAnsi="AR P丸ゴシック体M" w:eastAsia="AR P丸ゴシック体M"/>
          <w:color w:val="auto"/>
          <w:sz w:val="28"/>
        </w:rPr>
      </w:pPr>
      <w:r>
        <w:rPr>
          <w:rFonts w:ascii="UD デジタル 教科書体 NK-B" w:hAnsi="UD デジタル 教科書体 NK-B" w:eastAsia="UD デジタル 教科書体 NK-B"/>
          <w:color w:val="auto"/>
          <w:sz w:val="28"/>
        </w:rPr>
        <w:t>※</w:t>
      </w:r>
      <w:r>
        <w:rPr>
          <w:rFonts w:ascii="UD デジタル 教科書体 NK-B" w:hAnsi="UD デジタル 教科書体 NK-B" w:eastAsia="UD デジタル 教科書体 NK-B"/>
          <w:color w:val="auto"/>
          <w:spacing w:val="13"/>
          <w:w w:val="92"/>
          <w:sz w:val="28"/>
        </w:rPr>
        <w:t>①</w:t>
      </w:r>
      <w:r>
        <w:rPr>
          <w:rFonts w:ascii="UD デジタル 教科書体 NK-B" w:hAnsi="UD デジタル 教科書体 NK-B" w:eastAsia="UD デジタル 教科書体 NK-B"/>
          <w:color w:val="auto"/>
          <w:spacing w:val="13"/>
          <w:w w:val="92"/>
          <w:sz w:val="28"/>
        </w:rPr>
        <w:t>の住所欄は②の担当者が在籍されている事業所の住所を記入してくださ</w:t>
      </w:r>
      <w:r>
        <w:rPr>
          <w:rFonts w:ascii="UD デジタル 教科書体 NK-B" w:hAnsi="UD デジタル 教科書体 NK-B" w:eastAsia="UD デジタル 教科書体 NK-B"/>
          <w:color w:val="auto"/>
          <w:spacing w:val="6"/>
          <w:w w:val="92"/>
          <w:sz w:val="28"/>
        </w:rPr>
        <w:t>い</w:t>
      </w:r>
    </w:p>
    <w:p>
      <w:pPr>
        <w:pStyle w:val="Normal"/>
        <w:bidi w:val="0"/>
        <w:spacing w:lineRule="exact" w:line="360"/>
        <w:jc w:val="left"/>
        <w:rPr>
          <w:rFonts w:ascii="AR P丸ゴシック体M" w:hAnsi="AR P丸ゴシック体M" w:eastAsia="AR P丸ゴシック体M"/>
          <w:color w:val="auto"/>
          <w:sz w:val="28"/>
        </w:rPr>
      </w:pPr>
      <w:r>
        <w:rPr>
          <w:rFonts w:ascii="UD デジタル 教科書体 NK-B" w:hAnsi="UD デジタル 教科書体 NK-B" w:eastAsia="UD デジタル 教科書体 NK-B"/>
          <w:color w:val="auto"/>
          <w:sz w:val="28"/>
        </w:rPr>
        <w:t>※</w:t>
      </w:r>
      <w:r>
        <w:rPr>
          <w:rFonts w:ascii="UD デジタル 教科書体 NK-B" w:hAnsi="UD デジタル 教科書体 NK-B" w:eastAsia="UD デジタル 教科書体 NK-B"/>
          <w:b/>
          <w:color w:val="auto"/>
          <w:sz w:val="28"/>
        </w:rPr>
        <w:t>④</w:t>
      </w:r>
      <w:r>
        <w:rPr>
          <w:rFonts w:ascii="UD デジタル 教科書体 NK-B" w:hAnsi="UD デジタル 教科書体 NK-B" w:eastAsia="UD デジタル 教科書体 NK-B"/>
          <w:b/>
          <w:color w:val="auto"/>
          <w:sz w:val="28"/>
        </w:rPr>
        <w:t>～⑧</w:t>
      </w:r>
      <w:r>
        <w:rPr>
          <w:rFonts w:ascii="UD デジタル 教科書体 NK-B" w:hAnsi="UD デジタル 教科書体 NK-B" w:eastAsia="UD デジタル 教科書体 NK-B"/>
          <w:b/>
          <w:color w:val="auto"/>
          <w:sz w:val="28"/>
        </w:rPr>
        <w:t>は該当する選択肢を○で囲んでください</w:t>
      </w:r>
    </w:p>
    <w:p>
      <w:pPr>
        <w:pStyle w:val="Normal"/>
        <w:bidi w:val="0"/>
        <w:spacing w:lineRule="exact" w:line="360"/>
        <w:ind w:left="0" w:hanging="280"/>
        <w:jc w:val="left"/>
        <w:rPr>
          <w:rFonts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ascii="UD デジタル 教科書体 NK-B" w:hAnsi="UD デジタル 教科書体 NK-B" w:eastAsia="UD デジタル 教科書体 NK-B"/>
          <w:color w:val="auto"/>
          <w:sz w:val="28"/>
        </w:rPr>
        <w:t>※</w:t>
      </w:r>
      <w:r>
        <w:rPr>
          <w:rFonts w:ascii="UD デジタル 教科書体 NK-B" w:hAnsi="UD デジタル 教科書体 NK-B" w:eastAsia="UD デジタル 教科書体 NK-B"/>
          <w:color w:val="auto"/>
          <w:sz w:val="28"/>
        </w:rPr>
        <w:t>参加申込にあたり、別紙「参加企業向けチェックリスト」の内容を御確認・御記入のうえ、本申込書と合わせて御提出ください</w:t>
      </w:r>
    </w:p>
    <w:p>
      <w:pPr>
        <w:pStyle w:val="Normal"/>
        <w:bidi w:val="0"/>
        <w:spacing w:lineRule="exact" w:line="360" w:beforeAutospacing="0" w:before="165" w:afterAutospacing="0" w:after="165"/>
        <w:rPr>
          <w:rFonts w:ascii="UD デジタル 教科書体 NK-R" w:hAnsi="UD デジタル 教科書体 NK-R" w:eastAsia="UD デジタル 教科書体 NK-R"/>
          <w:color w:val="auto"/>
          <w:sz w:val="24"/>
        </w:rPr>
      </w:pPr>
      <w:r>
        <mc:AlternateContent>
          <mc:Choice Requires="wps">
            <w:drawing>
              <wp:anchor behindDoc="0" distT="635" distB="10795" distL="635" distR="29845" simplePos="0" locked="0" layoutInCell="0" allowOverlap="1" relativeHeight="7">
                <wp:simplePos x="0" y="0"/>
                <wp:positionH relativeFrom="column">
                  <wp:posOffset>-46355</wp:posOffset>
                </wp:positionH>
                <wp:positionV relativeFrom="paragraph">
                  <wp:posOffset>35560</wp:posOffset>
                </wp:positionV>
                <wp:extent cx="6480810" cy="1036955"/>
                <wp:effectExtent l="6350" t="6985" r="6350" b="5715"/>
                <wp:wrapNone/>
                <wp:docPr id="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0" cy="103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オブジェクト 0" path="m0,0l-2147483645,0l-2147483645,-2147483646l0,-2147483646xe" stroked="t" o:allowincell="f" style="position:absolute;margin-left:-3.65pt;margin-top:2.8pt;width:510.25pt;height:81.6pt;mso-wrap-style:none;v-text-anchor:middle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="UD デジタル 教科書体 NK-B" w:hAnsi="UD デジタル 教科書体 NK-B" w:eastAsia="UD デジタル 教科書体 NK-B"/>
          <w:color w:val="auto"/>
          <w:sz w:val="32"/>
        </w:rPr>
        <w:t>提出先</w:t>
      </w:r>
    </w:p>
    <w:p>
      <w:pPr>
        <w:pStyle w:val="Normal"/>
        <w:bidi w:val="0"/>
        <w:spacing w:lineRule="exact" w:line="340"/>
        <w:ind w:left="17" w:firstLine="240"/>
        <w:rPr>
          <w:rFonts w:ascii="UD デジタル 教科書体 NK-R" w:hAnsi="UD デジタル 教科書体 NK-R" w:eastAsia="UD デジタル 教科書体 NK-R"/>
          <w:color w:val="auto"/>
          <w:sz w:val="28"/>
        </w:rPr>
      </w:pPr>
      <w:r>
        <w:rPr>
          <w:rFonts w:ascii="UD デジタル 教科書体 NK-R" w:hAnsi="UD デジタル 教科書体 NK-R" w:eastAsia="UD デジタル 教科書体 NK-R"/>
          <w:color w:val="auto"/>
          <w:sz w:val="28"/>
        </w:rPr>
        <w:t>静岡県経済産業部就業支援局職業能力開発課</w:t>
      </w:r>
    </w:p>
    <w:p>
      <w:pPr>
        <w:pStyle w:val="Normal"/>
        <w:bidi w:val="0"/>
        <w:spacing w:lineRule="exact" w:line="340"/>
        <w:ind w:left="17" w:right="-336" w:hanging="0"/>
        <w:jc w:val="left"/>
        <w:rPr>
          <w:rFonts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ascii="UD デジタル 教科書体 NK-R" w:hAnsi="UD デジタル 教科書体 NK-R" w:eastAsia="UD デジタル 教科書体 NK-R"/>
          <w:color w:val="auto"/>
          <w:sz w:val="25"/>
        </w:rPr>
        <w:t>　　</w:t>
      </w:r>
      <w:r>
        <w:rPr>
          <w:rFonts w:eastAsia="UD デジタル 教科書体 NK-R" w:ascii="UD デジタル 教科書体 NK-R" w:hAnsi="UD デジタル 教科書体 NK-R"/>
          <w:color w:val="auto"/>
          <w:spacing w:val="44"/>
          <w:sz w:val="25"/>
        </w:rPr>
        <w:t>e-mai</w:t>
      </w:r>
      <w:r>
        <w:rPr>
          <w:rFonts w:eastAsia="UD デジタル 教科書体 NK-R" w:ascii="UD デジタル 教科書体 NK-R" w:hAnsi="UD デジタル 教科書体 NK-R"/>
          <w:color w:val="auto"/>
          <w:spacing w:val="3"/>
          <w:sz w:val="25"/>
        </w:rPr>
        <w:t>l</w:t>
      </w:r>
      <w:r>
        <w:rPr>
          <w:color w:val="auto"/>
        </w:rPr>
        <w:t xml:space="preserve"> </w:t>
      </w:r>
      <w:r>
        <w:rPr>
          <w:rFonts w:ascii="UD デジタル 教科書体 NK-R" w:hAnsi="UD デジタル 教科書体 NK-R" w:eastAsia="UD デジタル 教科書体 NK-R"/>
          <w:color w:val="auto"/>
          <w:sz w:val="25"/>
        </w:rPr>
        <w:t xml:space="preserve">： </w:t>
      </w:r>
      <w:r>
        <w:rPr>
          <w:rFonts w:eastAsia="UD デジタル 教科書体 NK-R" w:ascii="UD デジタル 教科書体 NK-R" w:hAnsi="UD デジタル 教科書体 NK-R"/>
          <w:b w:val="false"/>
          <w:color w:val="auto"/>
          <w:sz w:val="28"/>
          <w:u w:val="none" w:color="FFFFFF"/>
        </w:rPr>
        <w:t>taikensyokuba@pref.shizuoka.lg.jp</w:t>
      </w:r>
      <w:r>
        <w:rPr>
          <w:rFonts w:ascii="UD デジタル 教科書体 NK-R" w:hAnsi="UD デジタル 教科書体 NK-R" w:eastAsia="UD デジタル 教科書体 NK-R"/>
          <w:color w:val="auto"/>
          <w:spacing w:val="1"/>
          <w:w w:val="89"/>
          <w:sz w:val="25"/>
        </w:rPr>
        <w:t>　（職場体験講座専用メールアドレス</w:t>
      </w:r>
      <w:r>
        <w:rPr>
          <w:rFonts w:ascii="UD デジタル 教科書体 NK-R" w:hAnsi="UD デジタル 教科書体 NK-R" w:eastAsia="UD デジタル 教科書体 NK-R"/>
          <w:color w:val="auto"/>
          <w:spacing w:val="5"/>
          <w:w w:val="89"/>
          <w:sz w:val="25"/>
        </w:rPr>
        <w:t>）</w:t>
      </w:r>
    </w:p>
    <w:p>
      <w:pPr>
        <w:pStyle w:val="Normal"/>
        <w:bidi w:val="0"/>
        <w:spacing w:lineRule="exact" w:line="340"/>
        <w:ind w:left="17" w:firstLine="250"/>
        <w:jc w:val="left"/>
        <w:rPr>
          <w:rFonts w:ascii="ＭＳ ゴシック" w:hAnsi="ＭＳ ゴシック" w:eastAsia="ＭＳ ゴシック"/>
          <w:color w:val="auto"/>
          <w:sz w:val="28"/>
        </w:rPr>
      </w:pPr>
      <w:r>
        <w:rPr>
          <w:rFonts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eastAsia="UD デジタル 教科書体 NK-R" w:ascii="UD デジタル 教科書体 NK-R" w:hAnsi="UD デジタル 教科書体 NK-R"/>
          <w:color w:val="auto"/>
          <w:sz w:val="25"/>
        </w:rPr>
        <w:t>F</w:t>
      </w:r>
      <w:r>
        <w:rPr>
          <w:rFonts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eastAsia="UD デジタル 教科書体 NK-R" w:ascii="UD デジタル 教科書体 NK-R" w:hAnsi="UD デジタル 教科書体 NK-R"/>
          <w:color w:val="auto"/>
          <w:sz w:val="25"/>
        </w:rPr>
        <w:t>A</w:t>
      </w:r>
      <w:r>
        <w:rPr>
          <w:rFonts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eastAsia="UD デジタル 教科書体 NK-R" w:ascii="UD デジタル 教科書体 NK-R" w:hAnsi="UD デジタル 教科書体 NK-R"/>
          <w:color w:val="auto"/>
          <w:sz w:val="25"/>
        </w:rPr>
        <w:t>X</w:t>
      </w:r>
      <w:r>
        <w:rPr>
          <w:rFonts w:ascii="UD デジタル 教科書体 NK-R" w:hAnsi="UD デジタル 教科書体 NK-R" w:eastAsia="UD デジタル 教科書体 NK-R"/>
          <w:color w:val="auto"/>
          <w:sz w:val="25"/>
        </w:rPr>
        <w:t>　　： ０５４－２</w:t>
      </w:r>
      <w:r>
        <w:rPr>
          <w:rFonts w:eastAsia="UD デジタル 教科書体 NK-R" w:ascii="UD デジタル 教科書体 NK-R" w:hAnsi="UD デジタル 教科書体 NK-R"/>
          <w:color w:val="auto"/>
          <w:sz w:val="25"/>
        </w:rPr>
        <w:t>7</w:t>
      </w:r>
      <w:r>
        <w:rPr>
          <w:rFonts w:ascii="UD デジタル 教科書体 NK-R" w:hAnsi="UD デジタル 教科書体 NK-R" w:eastAsia="UD デジタル 教科書体 NK-R"/>
          <w:color w:val="auto"/>
          <w:sz w:val="25"/>
        </w:rPr>
        <w:t>１－</w:t>
      </w:r>
      <w:r>
        <w:rPr>
          <w:rFonts w:eastAsia="UD デジタル 教科書体 NK-R" w:ascii="UD デジタル 教科書体 NK-R" w:hAnsi="UD デジタル 教科書体 NK-R"/>
          <w:color w:val="auto"/>
          <w:sz w:val="25"/>
        </w:rPr>
        <w:t>1979</w:t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auto" w:line="240" w:beforeAutospacing="0" w:before="0" w:afterAutospacing="0" w:after="400"/>
        <w:ind w:left="0" w:right="0" w:hanging="0"/>
        <w:jc w:val="center"/>
        <w:rPr>
          <w:rFonts w:ascii="ＭＳ ゴシック" w:hAnsi="ＭＳ ゴシック" w:eastAsia="ＭＳ ゴシック"/>
          <w:color w:val="auto"/>
          <w:sz w:val="28"/>
        </w:rPr>
      </w:pPr>
      <w:r>
        <w:rPr>
          <w:rFonts w:eastAsia="ＭＳ ゴシック" w:ascii="ＭＳ ゴシック" w:hAnsi="ＭＳ ゴシック"/>
          <w:color w:val="auto"/>
          <w:sz w:val="28"/>
        </w:rPr>
      </w:r>
      <w:bookmarkStart w:id="0" w:name="_GoBack"/>
      <w:bookmarkStart w:id="1" w:name="_GoBack"/>
      <w:bookmarkEnd w:id="1"/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auto" w:line="240" w:beforeAutospacing="0" w:before="0" w:afterAutospacing="0" w:after="400"/>
        <w:ind w:left="0" w:right="0" w:hanging="0"/>
        <w:jc w:val="center"/>
        <w:rPr>
          <w:rFonts w:ascii="ＭＳ ゴシック" w:hAnsi="ＭＳ ゴシック" w:eastAsia="ＭＳ ゴシック"/>
          <w:color w:val="auto"/>
          <w:sz w:val="28"/>
        </w:rPr>
      </w:pPr>
      <w:r>
        <w:rPr>
          <w:rFonts w:ascii="ＭＳ ゴシック" w:hAnsi="ＭＳ ゴシック" w:eastAsia="ＭＳ ゴシック"/>
          <w:color w:val="000000"/>
          <w:spacing w:val="0"/>
          <w:w w:val="100"/>
          <w:sz w:val="28"/>
          <w:shd w:fill="auto" w:val="clear"/>
        </w:rPr>
        <w:t>「夏休み小中学生職場体験講座」参加企業向けチェックリスト</w:t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exact" w:line="360" w:beforeAutospacing="0" w:before="0" w:afterAutospacing="0" w:after="165"/>
        <w:ind w:left="0" w:right="0" w:firstLine="240"/>
        <w:jc w:val="left"/>
        <w:rPr>
          <w:rFonts w:ascii="ＭＳ 明朝" w:hAnsi="ＭＳ 明朝" w:eastAsia="ＭＳ 明朝"/>
          <w:color w:val="auto"/>
          <w:sz w:val="24"/>
        </w:rPr>
      </w:pPr>
      <w:r>
        <w:rPr>
          <w:rFonts w:ascii="ＭＳ 明朝" w:hAnsi="ＭＳ 明朝"/>
          <w:color w:val="000000"/>
          <w:spacing w:val="0"/>
          <w:w w:val="100"/>
          <w:sz w:val="24"/>
          <w:shd w:fill="auto" w:val="clear"/>
        </w:rPr>
        <w:t>本講座への参加に当たり、以下の全ての内容について御確認の上、チェック欄へ記入してください。なお、全ての内容を御確認いただけない場合は、本講座に御参加いただけない場合があります。</w:t>
      </w:r>
    </w:p>
    <w:tbl>
      <w:tblPr>
        <w:tblStyle w:val="11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34"/>
        <w:gridCol w:w="8285"/>
      </w:tblGrid>
      <w:tr>
        <w:trPr>
          <w:trHeight w:val="571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shd w:color="auto" w:fill="D9D9D9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ＭＳ 明朝" w:hAnsi="ＭＳ 明朝" w:eastAsia="ＭＳ 明朝"/>
                <w:color w:val="auto"/>
                <w:sz w:val="26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チェック欄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Autospacing="0" w:before="0" w:afterAutospacing="0" w:after="0"/>
              <w:ind w:left="80" w:right="0" w:hanging="0"/>
              <w:jc w:val="center"/>
              <w:rPr>
                <w:rFonts w:ascii="ＭＳ 明朝" w:hAnsi="ＭＳ 明朝" w:eastAsia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内　容</w:t>
            </w:r>
          </w:p>
        </w:tc>
      </w:tr>
      <w:tr>
        <w:trPr>
          <w:trHeight w:val="1619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auto"/>
              </w:rPr>
            </w:pPr>
            <w:sdt>
              <w:sdtPr>
                <w14:checkbox>
                  <w14:checkedState w:val="F0FE"/>
                  <w14:uncheckedState w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olor w:val="000000"/>
                    <w:spacing w:val="0"/>
                    <w:w w:val="100"/>
                    <w:sz w:val="26"/>
                    <w:szCs w:val="20"/>
                    <w:shd w:fill="auto" w:val="clear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hanging="0"/>
              <w:jc w:val="both"/>
              <w:rPr>
                <w:rFonts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企業・事業所が以下に該当しません。</w:t>
            </w:r>
          </w:p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役員等の中に暴力団関係者が含まれている</w:t>
            </w:r>
          </w:p>
          <w:p>
            <w:pPr>
              <w:pStyle w:val="Normal"/>
              <w:widowControl w:val="false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宗教活動、政治活動又は選挙活動等を主たる目的とする者である</w:t>
            </w:r>
          </w:p>
          <w:p>
            <w:pPr>
              <w:pStyle w:val="Normal"/>
              <w:widowControl w:val="false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反社会的又は公序良俗に反する事業等を行う者である</w:t>
            </w:r>
          </w:p>
        </w:tc>
      </w:tr>
      <w:tr>
        <w:trPr>
          <w:trHeight w:val="543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ＭＳ 明朝" w:hAnsi="ＭＳ 明朝" w:eastAsia="ＭＳ 明朝"/>
                <w:color w:val="auto"/>
                <w:sz w:val="26"/>
              </w:rPr>
            </w:pPr>
            <w:sdt>
              <w:sdtPr>
                <w14:checkbox>
                  <w14:checkedState w:val="F0FE"/>
                  <w14:uncheckedState w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olor w:val="000000"/>
                    <w:spacing w:val="0"/>
                    <w:w w:val="100"/>
                    <w:sz w:val="26"/>
                    <w:szCs w:val="20"/>
                    <w:shd w:fill="auto" w:val="clear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hanging="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静岡県内で講座を開催します。</w:t>
            </w:r>
          </w:p>
        </w:tc>
      </w:tr>
      <w:tr>
        <w:trPr>
          <w:trHeight w:val="895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ＭＳ 明朝" w:hAnsi="ＭＳ 明朝" w:eastAsia="ＭＳ 明朝"/>
                <w:color w:val="auto"/>
                <w:sz w:val="26"/>
              </w:rPr>
            </w:pPr>
            <w:sdt>
              <w:sdtPr>
                <w14:checkbox>
                  <w14:checkedState w:val="F0FE"/>
                  <w14:uncheckedState w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olor w:val="000000"/>
                    <w:spacing w:val="0"/>
                    <w:w w:val="100"/>
                    <w:sz w:val="26"/>
                    <w:szCs w:val="20"/>
                    <w:shd w:fill="auto" w:val="clear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8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受講者</w:t>
            </w: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（小中学生及び保護者）の安全管理</w:t>
            </w:r>
            <w:r>
              <w:rPr>
                <w:rFonts w:eastAsia="ＭＳ ゴシック" w:ascii="ＭＳ ゴシック" w:hAnsi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(</w:t>
            </w: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熱中症やアレルギー、けが、災害等</w:t>
            </w:r>
            <w:r>
              <w:rPr>
                <w:rFonts w:eastAsia="ＭＳ ゴシック" w:ascii="ＭＳ ゴシック" w:hAnsi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)</w:t>
            </w: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に十分配慮した講座の企画・運営を行います。</w:t>
            </w:r>
          </w:p>
        </w:tc>
      </w:tr>
      <w:tr>
        <w:trPr>
          <w:trHeight w:val="3103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ＭＳ 明朝" w:hAnsi="ＭＳ 明朝" w:eastAsia="ＭＳ 明朝"/>
                <w:color w:val="auto"/>
                <w:sz w:val="26"/>
              </w:rPr>
            </w:pPr>
            <w:sdt>
              <w:sdtPr>
                <w14:checkbox>
                  <w14:checkedState w:val="F0FE"/>
                  <w14:uncheckedState w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olor w:val="000000"/>
                    <w:spacing w:val="0"/>
                    <w:w w:val="100"/>
                    <w:sz w:val="26"/>
                    <w:szCs w:val="20"/>
                    <w:shd w:fill="auto" w:val="clear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rFonts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以下に該当する講座の企画・運営は行いません。</w:t>
            </w:r>
          </w:p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営利を主たる目的とする内容</w:t>
            </w:r>
          </w:p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公序良俗に反する内容</w:t>
            </w:r>
          </w:p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犯罪行為及び犯罪行為に結びつく内容</w:t>
            </w:r>
          </w:p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政治、宗教等思想の主義主張を推進し、又は普及する内容</w:t>
            </w:r>
          </w:p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選挙の事前運動、選挙活動又はこれらに類似する内容</w:t>
            </w:r>
          </w:p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480" w:right="0" w:hanging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・ 第三者の著作権、特許権、実用新案権、意匠権、商標権、肖像権、パブリシティ権、プライバシー権その他の権利を侵害する内容</w:t>
            </w:r>
          </w:p>
        </w:tc>
      </w:tr>
      <w:tr>
        <w:trPr>
          <w:trHeight w:val="1309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ＭＳ 明朝" w:hAnsi="ＭＳ 明朝" w:eastAsia="ＭＳ 明朝"/>
                <w:color w:val="auto"/>
                <w:sz w:val="26"/>
              </w:rPr>
            </w:pPr>
            <w:sdt>
              <w:sdtPr>
                <w14:checkbox>
                  <w14:checkedState w:val="F0FE"/>
                  <w14:uncheckedState w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olor w:val="000000"/>
                    <w:spacing w:val="0"/>
                    <w:w w:val="100"/>
                    <w:sz w:val="26"/>
                    <w:szCs w:val="20"/>
                    <w:shd w:fill="auto" w:val="clear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8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0"/>
                <w:w w:val="100"/>
                <w:sz w:val="24"/>
                <w:szCs w:val="20"/>
                <w:shd w:fill="auto" w:val="clear"/>
              </w:rPr>
              <w:t>県担当者と十分な意思疎通を図りながら連絡・調整を行います。必要に応じて県担当者と協議を行うなど、講座実施に関する検討がスムーズに行われる体制を整えます。</w:t>
            </w:r>
          </w:p>
        </w:tc>
      </w:tr>
      <w:tr>
        <w:trPr>
          <w:trHeight w:val="1024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ＭＳ 明朝" w:hAnsi="ＭＳ 明朝" w:eastAsia="ＭＳ 明朝"/>
                <w:color w:val="auto"/>
                <w:sz w:val="26"/>
              </w:rPr>
            </w:pPr>
            <w:sdt>
              <w:sdtPr>
                <w14:checkbox>
                  <w14:checkedState w:val="F0FE"/>
                  <w14:uncheckedState w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olor w:val="000000"/>
                    <w:spacing w:val="0"/>
                    <w:w w:val="100"/>
                    <w:sz w:val="26"/>
                    <w:szCs w:val="20"/>
                    <w:shd w:fill="auto" w:val="clear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keepNext w:val="false"/>
              <w:keepLines w:val="false"/>
              <w:widowControl w:val="false"/>
              <w:shd w:val="clear" w:color="auto" w:fill="auto"/>
              <w:bidi w:val="0"/>
              <w:spacing w:lineRule="exact" w:line="360" w:beforeAutospacing="0" w:before="0" w:afterAutospacing="0" w:after="0"/>
              <w:ind w:left="80" w:right="0" w:firstLine="240"/>
              <w:jc w:val="both"/>
              <w:rPr>
                <w:rFonts w:ascii="ＭＳ 明朝" w:hAnsi="ＭＳ 明朝" w:eastAsia="ＭＳ 明朝"/>
                <w:color w:val="auto"/>
                <w:sz w:val="24"/>
              </w:rPr>
            </w:pPr>
            <w:r>
              <w:rPr>
                <w:rFonts w:ascii="ＭＳ ゴシック" w:hAnsi="ＭＳ ゴシック" w:eastAsia="ＭＳ ゴシック"/>
                <w:color w:val="auto"/>
                <w:sz w:val="24"/>
                <w:szCs w:val="20"/>
              </w:rPr>
              <w:t>個人情報を取り扱う場合は、個人の権利利益を侵害することのないよう、個人情報の適正な取扱いに努めます。</w:t>
            </w:r>
          </w:p>
        </w:tc>
      </w:tr>
    </w:tbl>
    <w:p>
      <w:pPr>
        <w:pStyle w:val="Normal"/>
        <w:widowControl w:val="false"/>
        <w:bidi w:val="0"/>
        <w:spacing w:lineRule="exact" w:line="1" w:before="0" w:afterAutospacing="0" w:after="165"/>
        <w:rPr>
          <w:rFonts w:ascii="ＭＳ 明朝" w:hAnsi="ＭＳ 明朝" w:eastAsia="ＭＳ 明朝"/>
          <w:color w:val="auto"/>
        </w:rPr>
      </w:pPr>
      <w:r>
        <w:rPr>
          <w:rFonts w:eastAsia="ＭＳ 明朝" w:ascii="ＭＳ 明朝" w:hAnsi="ＭＳ 明朝"/>
          <w:color w:val="auto"/>
        </w:rPr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auto" w:line="240" w:beforeAutospacing="0" w:before="0" w:afterAutospacing="0" w:after="165"/>
        <w:ind w:left="260" w:right="0" w:hanging="0"/>
        <w:jc w:val="left"/>
        <w:rPr>
          <w:rFonts w:ascii="ＭＳ 明朝" w:hAnsi="ＭＳ 明朝" w:eastAsia="ＭＳ 明朝"/>
          <w:color w:val="auto"/>
          <w:sz w:val="24"/>
        </w:rPr>
      </w:pPr>
      <w:r>
        <w:rPr>
          <w:rFonts w:ascii="ＭＳ 明朝" w:hAnsi="ＭＳ 明朝"/>
          <w:color w:val="auto"/>
          <w:sz w:val="24"/>
        </w:rPr>
        <w:t>※</w:t>
      </w:r>
      <w:r>
        <w:rPr>
          <w:rFonts w:ascii="ＭＳ 明朝" w:hAnsi="ＭＳ 明朝"/>
          <w:color w:val="auto"/>
          <w:spacing w:val="0"/>
          <w:w w:val="86"/>
          <w:sz w:val="24"/>
        </w:rPr>
        <w:t>チェック欄を御入力の際は「□」を「☑」や「■」とする等でチェック済の状態にしてください</w:t>
      </w:r>
      <w:r>
        <w:rPr>
          <w:rFonts w:ascii="ＭＳ 明朝" w:hAnsi="ＭＳ 明朝"/>
          <w:color w:val="auto"/>
          <w:spacing w:val="22"/>
          <w:w w:val="86"/>
          <w:sz w:val="24"/>
        </w:rPr>
        <w:t>。</w:t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auto" w:line="240" w:beforeAutospacing="0" w:before="331" w:afterAutospacing="0" w:after="165"/>
        <w:ind w:left="260" w:right="0" w:hanging="0"/>
        <w:jc w:val="left"/>
        <w:rPr>
          <w:rFonts w:ascii="ＭＳ 明朝" w:hAnsi="ＭＳ 明朝" w:eastAsia="ＭＳ 明朝"/>
          <w:color w:val="auto"/>
          <w:sz w:val="24"/>
        </w:rPr>
      </w:pPr>
      <w:r>
        <w:rPr>
          <w:rFonts w:ascii="ＭＳ 明朝" w:hAnsi="ＭＳ 明朝"/>
          <w:color w:val="000000"/>
          <w:spacing w:val="0"/>
          <w:w w:val="100"/>
          <w:sz w:val="24"/>
          <w:shd w:fill="auto" w:val="clear"/>
        </w:rPr>
        <w:t>以上の内容を確認しました。</w:t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exact" w:line="400" w:beforeAutospacing="0" w:before="0" w:afterAutospacing="0" w:after="0"/>
        <w:ind w:left="0" w:right="0" w:hanging="0"/>
        <w:jc w:val="left"/>
        <w:rPr>
          <w:rFonts w:ascii="ＭＳ 明朝" w:hAnsi="ＭＳ 明朝" w:eastAsia="ＭＳ 明朝"/>
          <w:color w:val="auto"/>
          <w:sz w:val="24"/>
        </w:rPr>
      </w:pPr>
      <w:r>
        <w:rPr>
          <w:rFonts w:ascii="ＭＳ 明朝" w:hAnsi="ＭＳ 明朝"/>
          <w:color w:val="000000"/>
          <w:sz w:val="24"/>
          <w:shd w:fill="auto" w:val="clear"/>
        </w:rPr>
        <w:t>令和　年　月　日</w:t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exact" w:line="400" w:beforeAutospacing="0" w:before="0" w:afterAutospacing="0" w:after="0"/>
        <w:ind w:left="0" w:right="0" w:firstLine="240"/>
        <w:jc w:val="left"/>
        <w:rPr>
          <w:rFonts w:ascii="ＭＳ 明朝" w:hAnsi="ＭＳ 明朝" w:eastAsia="ＭＳ 明朝"/>
          <w:color w:val="auto"/>
          <w:sz w:val="24"/>
        </w:rPr>
      </w:pPr>
      <w:r>
        <w:rPr>
          <w:rFonts w:ascii="ＭＳ 明朝" w:hAnsi="ＭＳ 明朝"/>
          <w:color w:val="000000"/>
          <w:spacing w:val="0"/>
          <w:w w:val="100"/>
          <w:sz w:val="24"/>
          <w:shd w:fill="auto" w:val="clear"/>
        </w:rPr>
        <w:t>住　　所　　　</w:t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exact" w:line="400" w:beforeAutospacing="0" w:before="0" w:afterAutospacing="0" w:after="0"/>
        <w:ind w:left="0" w:right="0" w:hanging="0"/>
        <w:jc w:val="left"/>
        <w:rPr>
          <w:rFonts w:ascii="ＭＳ 明朝" w:hAnsi="ＭＳ 明朝" w:eastAsia="ＭＳ 明朝"/>
          <w:color w:val="auto"/>
          <w:sz w:val="24"/>
        </w:rPr>
      </w:pPr>
      <w:r>
        <w:rPr>
          <w:rFonts w:ascii="ＭＳ 明朝" w:hAnsi="ＭＳ 明朝"/>
          <w:color w:val="000000"/>
          <w:spacing w:val="0"/>
          <w:w w:val="100"/>
          <w:sz w:val="24"/>
          <w:shd w:fill="auto" w:val="clear"/>
        </w:rPr>
        <w:t>商号又は名称　　</w:t>
      </w:r>
    </w:p>
    <w:p>
      <w:pPr>
        <w:pStyle w:val="14"/>
        <w:keepNext w:val="false"/>
        <w:keepLines w:val="false"/>
        <w:widowControl w:val="false"/>
        <w:shd w:val="clear" w:color="auto" w:fill="auto"/>
        <w:bidi w:val="0"/>
        <w:spacing w:lineRule="exact" w:line="400" w:beforeAutospacing="0" w:before="0" w:afterAutospacing="0" w:after="0"/>
        <w:ind w:left="0" w:right="0" w:hanging="0"/>
        <w:jc w:val="left"/>
        <w:rPr>
          <w:rFonts w:ascii="ＭＳ 明朝" w:hAnsi="ＭＳ 明朝" w:eastAsia="ＭＳ 明朝"/>
          <w:color w:val="auto"/>
          <w:sz w:val="24"/>
        </w:rPr>
      </w:pPr>
      <w:r>
        <w:rPr>
          <w:rFonts w:ascii="ＭＳ 明朝" w:hAnsi="ＭＳ 明朝"/>
          <w:color w:val="000000"/>
          <w:spacing w:val="1"/>
          <w:w w:val="85"/>
          <w:sz w:val="24"/>
          <w:shd w:fill="auto" w:val="clear"/>
        </w:rPr>
        <w:t>担当者職・氏</w:t>
      </w:r>
      <w:r>
        <w:rPr>
          <w:rFonts w:ascii="ＭＳ 明朝" w:hAnsi="ＭＳ 明朝"/>
          <w:color w:val="000000"/>
          <w:spacing w:val="5"/>
          <w:w w:val="85"/>
          <w:sz w:val="24"/>
          <w:shd w:fill="auto" w:val="clear"/>
        </w:rPr>
        <w:t>名</w:t>
      </w:r>
      <w:r>
        <w:rPr>
          <w:color w:val="auto"/>
        </w:rPr>
        <w:t>　　</w:t>
      </w:r>
    </w:p>
    <w:p>
      <w:pPr>
        <w:pStyle w:val="Normal"/>
        <w:bidi w:val="0"/>
        <w:spacing w:lineRule="exact" w:line="380"/>
        <w:ind w:left="17" w:firstLine="250"/>
        <w:jc w:val="left"/>
        <w:rPr>
          <w:rFonts w:ascii="UD デジタル 教科書体 NK-R" w:hAnsi="UD デジタル 教科書体 NK-R" w:eastAsia="UD デジタル 教科書体 NK-R"/>
          <w:color w:val="auto"/>
          <w:sz w:val="24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0" w:footer="567" w:bottom="680"/>
      <w:pgNumType w:start="15" w:fmt="decimal"/>
      <w:formProt w:val="false"/>
      <w:textDirection w:val="lrTb"/>
      <w:docGrid w:type="default" w:linePitch="34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ＭＳ Ｐゴシック">
    <w:charset w:val="80"/>
    <w:family w:val="roman"/>
    <w:pitch w:val="variable"/>
  </w:font>
  <w:font w:name="UD デジタル 教科書体 NK-R">
    <w:charset w:val="80"/>
    <w:family w:val="roman"/>
    <w:pitch w:val="variable"/>
  </w:font>
  <w:font w:name="AR P丸ゴシック体M">
    <w:charset w:val="80"/>
    <w:family w:val="roman"/>
    <w:pitch w:val="variable"/>
  </w:font>
  <w:font w:name="UD デジタル 教科書体 NK-B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bidi w:val="0"/>
      <w:snapToGrid w:val="false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posOffset>-2540</wp:posOffset>
              </wp:positionH>
              <wp:positionV relativeFrom="paragraph">
                <wp:posOffset>165100</wp:posOffset>
              </wp:positionV>
              <wp:extent cx="14605" cy="14605"/>
              <wp:effectExtent l="0" t="0" r="0" b="0"/>
              <wp:wrapSquare wrapText="bothSides"/>
              <wp:docPr id="9" name="枠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4"/>
                            <w:pBdr/>
                            <w:bidi w:val="0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13pt;mso-position-vertical-relative:text;margin-left:-0.2pt;mso-position-horizontal-relative:margin">
              <v:fill opacity="0f"/>
              <v:textbox inset="0in,0in,0in,0in">
                <w:txbxContent>
                  <w:p>
                    <w:pPr>
                      <w:pStyle w:val="Style14"/>
                      <w:pBdr/>
                      <w:bidi w:val="0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bidi w:val="0"/>
      <w:snapToGrid w:val="fals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bidi w:val="0"/>
      <w:snapToGrid w:val="fals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FullWidth"/>
      <w:lvlText w:val="%1"/>
      <w:lvlJc w:val="left"/>
      <w:pPr>
        <w:tabs>
          <w:tab w:val="num" w:pos="0"/>
        </w:tabs>
        <w:ind w:left="425" w:hanging="425"/>
      </w:pPr>
      <w:rPr/>
    </w:lvl>
    <w:lvl w:ilvl="1">
      <w:start w:val="1"/>
      <w:pStyle w:val="2"/>
      <w:numFmt w:val="aiueoFullWidth"/>
      <w:lvlText w:val="(%2)"/>
      <w:lvlJc w:val="left"/>
      <w:pPr>
        <w:tabs>
          <w:tab w:val="num" w:pos="0"/>
        </w:tabs>
        <w:ind w:left="851" w:hanging="426"/>
      </w:pPr>
      <w:rPr/>
    </w:lvl>
    <w:lvl w:ilvl="2">
      <w:start w:val="1"/>
      <w:pStyle w:val="3"/>
      <w:numFmt w:val="decimalEnclosedCircle"/>
      <w:lvlText w:val="%3"/>
      <w:lvlJc w:val="left"/>
      <w:pPr>
        <w:tabs>
          <w:tab w:val="num" w:pos="0"/>
        </w:tabs>
        <w:ind w:left="1276" w:hanging="425"/>
      </w:pPr>
      <w:rPr/>
    </w:lvl>
    <w:lvl w:ilvl="3">
      <w:start w:val="1"/>
      <w:pStyle w:val="4"/>
      <w:numFmt w:val="iroha"/>
      <w:lvlText w:val="(%4)"/>
      <w:lvlJc w:val="left"/>
      <w:pPr>
        <w:tabs>
          <w:tab w:val="num" w:pos="0"/>
        </w:tabs>
        <w:ind w:left="1701" w:hanging="425"/>
      </w:pPr>
      <w:rPr/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2126" w:hanging="425"/>
      </w:pPr>
      <w:rPr/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2551" w:hanging="425"/>
      </w:pPr>
      <w:rPr/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2976" w:hanging="425"/>
      </w:pPr>
      <w:rPr/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3402" w:hanging="426"/>
      </w:pPr>
      <w:rPr/>
    </w:lvl>
    <w:lvl w:ilvl="8">
      <w:start w:val="1"/>
      <w:pStyle w:val="9"/>
      <w:numFmt w:val="none"/>
      <w:suff w:val="nothing"/>
      <w:lvlText w:val=""/>
      <w:lvlJc w:val="right"/>
      <w:pPr>
        <w:tabs>
          <w:tab w:val="num" w:pos="0"/>
        </w:tabs>
        <w:ind w:left="3827" w:hanging="425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entury" w:hAnsi="Century" w:eastAsia="ＭＳ 明朝" w:cs="Arial"/>
      <w:color w:val="auto"/>
      <w:kern w:val="2"/>
      <w:sz w:val="21"/>
      <w:szCs w:val="20"/>
      <w:lang w:val="en-US" w:eastAsia="ja-JP" w:bidi="hi-IN"/>
    </w:rPr>
  </w:style>
  <w:style w:type="paragraph" w:styleId="1">
    <w:name w:val="Heading 1"/>
    <w:basedOn w:val="Normal"/>
    <w:next w:val="Normal"/>
    <w:link w:val="11"/>
    <w:uiPriority w:val="0"/>
    <w:qFormat/>
    <w:pPr>
      <w:keepNext w:val="true"/>
      <w:numPr>
        <w:ilvl w:val="0"/>
        <w:numId w:val="1"/>
      </w:numPr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Normal"/>
    <w:next w:val="Normal"/>
    <w:link w:val="21"/>
    <w:uiPriority w:val="0"/>
    <w:qFormat/>
    <w:pPr>
      <w:keepNext w:val="true"/>
      <w:numPr>
        <w:ilvl w:val="1"/>
        <w:numId w:val="1"/>
      </w:numPr>
      <w:outlineLvl w:val="1"/>
    </w:pPr>
    <w:rPr>
      <w:rFonts w:ascii="游ゴシック Light" w:hAnsi="游ゴシック Light" w:eastAsia="游ゴシック Light"/>
    </w:rPr>
  </w:style>
  <w:style w:type="paragraph" w:styleId="3">
    <w:name w:val="Heading 3"/>
    <w:basedOn w:val="Normal"/>
    <w:next w:val="Normal"/>
    <w:link w:val="31"/>
    <w:uiPriority w:val="0"/>
    <w:qFormat/>
    <w:pPr>
      <w:keepNext w:val="true"/>
      <w:numPr>
        <w:ilvl w:val="2"/>
        <w:numId w:val="1"/>
      </w:numPr>
      <w:outlineLvl w:val="2"/>
    </w:pPr>
    <w:rPr>
      <w:rFonts w:ascii="游ゴシック Light" w:hAnsi="游ゴシック Light" w:eastAsia="游ゴシック Light"/>
    </w:rPr>
  </w:style>
  <w:style w:type="paragraph" w:styleId="4">
    <w:name w:val="Heading 4"/>
    <w:basedOn w:val="Normal"/>
    <w:next w:val="Normal"/>
    <w:link w:val="41"/>
    <w:uiPriority w:val="0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Normal"/>
    <w:next w:val="Normal"/>
    <w:link w:val="51"/>
    <w:uiPriority w:val="0"/>
    <w:qFormat/>
    <w:pPr>
      <w:keepNext w:val="true"/>
      <w:numPr>
        <w:ilvl w:val="4"/>
        <w:numId w:val="1"/>
      </w:numPr>
      <w:outlineLvl w:val="4"/>
    </w:pPr>
    <w:rPr>
      <w:rFonts w:ascii="游ゴシック Light" w:hAnsi="游ゴシック Light" w:eastAsia="游ゴシック Light"/>
    </w:rPr>
  </w:style>
  <w:style w:type="paragraph" w:styleId="6">
    <w:name w:val="Heading 6"/>
    <w:basedOn w:val="Normal"/>
    <w:next w:val="Normal"/>
    <w:link w:val="61"/>
    <w:uiPriority w:val="0"/>
    <w:qFormat/>
    <w:pPr>
      <w:keepNext w:val="true"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Normal"/>
    <w:next w:val="Normal"/>
    <w:link w:val="71"/>
    <w:uiPriority w:val="0"/>
    <w:qFormat/>
    <w:pPr>
      <w:keepNext w:val="true"/>
      <w:numPr>
        <w:ilvl w:val="6"/>
        <w:numId w:val="1"/>
      </w:numPr>
      <w:outlineLvl w:val="6"/>
    </w:pPr>
    <w:rPr/>
  </w:style>
  <w:style w:type="paragraph" w:styleId="8">
    <w:name w:val="Heading 8"/>
    <w:basedOn w:val="Normal"/>
    <w:next w:val="Normal"/>
    <w:link w:val="81"/>
    <w:uiPriority w:val="0"/>
    <w:qFormat/>
    <w:pPr>
      <w:keepNext w:val="true"/>
      <w:numPr>
        <w:ilvl w:val="7"/>
        <w:numId w:val="1"/>
      </w:numPr>
      <w:outlineLvl w:val="7"/>
    </w:pPr>
    <w:rPr/>
  </w:style>
  <w:style w:type="paragraph" w:styleId="9">
    <w:name w:val="Heading 9"/>
    <w:basedOn w:val="Normal"/>
    <w:next w:val="Normal"/>
    <w:link w:val="91"/>
    <w:uiPriority w:val="0"/>
    <w:qFormat/>
    <w:pPr>
      <w:keepNext w:val="true"/>
      <w:numPr>
        <w:ilvl w:val="8"/>
        <w:numId w:val="1"/>
      </w:numPr>
      <w:outlineLvl w:val="8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Annotationreference">
    <w:name w:val="annotation reference"/>
    <w:basedOn w:val="DefaultParagraphFont"/>
    <w:uiPriority w:val="0"/>
    <w:semiHidden/>
    <w:qFormat/>
    <w:rPr>
      <w:sz w:val="18"/>
    </w:rPr>
  </w:style>
  <w:style w:type="character" w:styleId="Pagenumber">
    <w:name w:val="page number"/>
    <w:basedOn w:val="DefaultParagraphFont"/>
    <w:uiPriority w:val="0"/>
    <w:qFormat/>
    <w:rPr/>
  </w:style>
  <w:style w:type="character" w:styleId="Style5">
    <w:name w:val="インターネットリンク"/>
    <w:uiPriority w:val="0"/>
    <w:rPr>
      <w:color w:val="0000FF"/>
      <w:u w:val="single" w:color="FFFFFF"/>
    </w:rPr>
  </w:style>
  <w:style w:type="character" w:styleId="Style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character" w:styleId="11" w:customStyle="1">
    <w:name w:val="見出し 1 (文字)"/>
    <w:basedOn w:val="DefaultParagraphFont"/>
    <w:uiPriority w:val="0"/>
    <w:qFormat/>
    <w:rPr>
      <w:rFonts w:ascii="游ゴシック Light" w:hAnsi="游ゴシック Light" w:eastAsia="游ゴシック Light"/>
      <w:sz w:val="24"/>
    </w:rPr>
  </w:style>
  <w:style w:type="character" w:styleId="21" w:customStyle="1">
    <w:name w:val="見出し 2 (文字)"/>
    <w:basedOn w:val="DefaultParagraphFont"/>
    <w:uiPriority w:val="0"/>
    <w:qFormat/>
    <w:rPr>
      <w:rFonts w:ascii="游ゴシック Light" w:hAnsi="游ゴシック Light" w:eastAsia="游ゴシック Light"/>
    </w:rPr>
  </w:style>
  <w:style w:type="character" w:styleId="31" w:customStyle="1">
    <w:name w:val="見出し 3 (文字)"/>
    <w:basedOn w:val="DefaultParagraphFont"/>
    <w:uiPriority w:val="0"/>
    <w:qFormat/>
    <w:rPr>
      <w:rFonts w:ascii="游ゴシック Light" w:hAnsi="游ゴシック Light" w:eastAsia="游ゴシック Light"/>
    </w:rPr>
  </w:style>
  <w:style w:type="character" w:styleId="41" w:customStyle="1">
    <w:name w:val="見出し 4 (文字)"/>
    <w:basedOn w:val="DefaultParagraphFont"/>
    <w:uiPriority w:val="0"/>
    <w:qFormat/>
    <w:rPr>
      <w:b/>
    </w:rPr>
  </w:style>
  <w:style w:type="character" w:styleId="51" w:customStyle="1">
    <w:name w:val="見出し 5 (文字)"/>
    <w:basedOn w:val="DefaultParagraphFont"/>
    <w:uiPriority w:val="0"/>
    <w:qFormat/>
    <w:rPr>
      <w:rFonts w:ascii="游ゴシック Light" w:hAnsi="游ゴシック Light" w:eastAsia="游ゴシック Light"/>
    </w:rPr>
  </w:style>
  <w:style w:type="character" w:styleId="61" w:customStyle="1">
    <w:name w:val="見出し 6 (文字)"/>
    <w:basedOn w:val="DefaultParagraphFont"/>
    <w:uiPriority w:val="0"/>
    <w:qFormat/>
    <w:rPr>
      <w:b/>
    </w:rPr>
  </w:style>
  <w:style w:type="character" w:styleId="71" w:customStyle="1">
    <w:name w:val="見出し 7 (文字)"/>
    <w:basedOn w:val="DefaultParagraphFont"/>
    <w:uiPriority w:val="0"/>
    <w:qFormat/>
    <w:rPr/>
  </w:style>
  <w:style w:type="character" w:styleId="81" w:customStyle="1">
    <w:name w:val="見出し 8 (文字)"/>
    <w:basedOn w:val="DefaultParagraphFont"/>
    <w:uiPriority w:val="0"/>
    <w:qFormat/>
    <w:rPr/>
  </w:style>
  <w:style w:type="character" w:styleId="91" w:customStyle="1">
    <w:name w:val="見出し 9 (文字)"/>
    <w:basedOn w:val="DefaultParagraphFont"/>
    <w:uiPriority w:val="0"/>
    <w:qFormat/>
    <w:rPr/>
  </w:style>
  <w:style w:type="character" w:styleId="12" w:customStyle="1">
    <w:name w:val="本文|1_"/>
    <w:basedOn w:val="DefaultParagraphFont"/>
    <w:link w:val="14"/>
    <w:uiPriority w:val="0"/>
    <w:qFormat/>
    <w:rPr>
      <w:sz w:val="22"/>
      <w:u w:val="none" w:color="FFFFFF"/>
    </w:rPr>
  </w:style>
  <w:style w:type="character" w:styleId="13" w:customStyle="1">
    <w:name w:val="その他|1_"/>
    <w:basedOn w:val="DefaultParagraphFont"/>
    <w:link w:val="15"/>
    <w:uiPriority w:val="0"/>
    <w:qFormat/>
    <w:rPr>
      <w:u w:val="none" w:color="FFFFFF"/>
    </w:rPr>
  </w:style>
  <w:style w:type="paragraph" w:styleId="Style8">
    <w:name w:val="見出し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9">
    <w:name w:val="Body Text"/>
    <w:basedOn w:val="Normal"/>
    <w:uiPriority w:val="0"/>
    <w:pPr/>
    <w:rPr>
      <w:rFonts w:ascii="ＭＳ ゴシック" w:hAnsi="ＭＳ ゴシック" w:eastAsia="ＭＳ ゴシック"/>
      <w:sz w:val="24"/>
    </w:rPr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uiPriority w:val="0"/>
    <w:qFormat/>
    <w:pPr/>
    <w:rPr>
      <w:sz w:val="24"/>
    </w:rPr>
  </w:style>
  <w:style w:type="paragraph" w:styleId="BalloonText">
    <w:name w:val="Balloon Text"/>
    <w:basedOn w:val="Normal"/>
    <w:uiPriority w:val="0"/>
    <w:semiHidden/>
    <w:qFormat/>
    <w:pPr/>
    <w:rPr>
      <w:rFonts w:ascii="Arial" w:hAnsi="Arial" w:eastAsia="ＭＳ ゴシック"/>
      <w:sz w:val="18"/>
    </w:rPr>
  </w:style>
  <w:style w:type="paragraph" w:styleId="OasysWin" w:customStyle="1">
    <w:name w:val="Oasys/Win"/>
    <w:uiPriority w:val="0"/>
    <w:qFormat/>
    <w:pPr>
      <w:widowControl w:val="false"/>
      <w:bidi w:val="0"/>
      <w:spacing w:lineRule="exact" w:line="357"/>
      <w:jc w:val="both"/>
    </w:pPr>
    <w:rPr>
      <w:rFonts w:ascii="ＭＳ 明朝" w:hAnsi="ＭＳ 明朝" w:eastAsia="ＭＳ 明朝" w:cs="Arial"/>
      <w:color w:val="auto"/>
      <w:spacing w:val="15"/>
      <w:kern w:val="0"/>
      <w:sz w:val="20"/>
      <w:szCs w:val="20"/>
      <w:lang w:val="en-US" w:eastAsia="ja-JP" w:bidi="hi-IN"/>
    </w:rPr>
  </w:style>
  <w:style w:type="paragraph" w:styleId="Annotationtext">
    <w:name w:val="annotation text"/>
    <w:basedOn w:val="Normal"/>
    <w:uiPriority w:val="0"/>
    <w:semiHidden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uiPriority w:val="0"/>
    <w:semiHidden/>
    <w:qFormat/>
    <w:pPr/>
    <w:rPr>
      <w:b/>
    </w:rPr>
  </w:style>
  <w:style w:type="paragraph" w:styleId="Style13">
    <w:name w:val="ヘッダーとフッター"/>
    <w:basedOn w:val="Normal"/>
    <w:qFormat/>
    <w:pPr/>
    <w:rPr/>
  </w:style>
  <w:style w:type="paragraph" w:styleId="Style14">
    <w:name w:val="Footer"/>
    <w:basedOn w:val="Normal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Style15">
    <w:name w:val="Header"/>
    <w:basedOn w:val="Normal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14" w:customStyle="1">
    <w:name w:val="本文|1"/>
    <w:basedOn w:val="Normal"/>
    <w:link w:val="12"/>
    <w:uiPriority w:val="0"/>
    <w:qFormat/>
    <w:pPr>
      <w:keepNext w:val="false"/>
      <w:keepLines w:val="false"/>
      <w:pageBreakBefore w:val="false"/>
      <w:widowControl w:val="false"/>
      <w:shd w:val="clear" w:color="auto" w:fill="FFFFFF"/>
      <w:suppressAutoHyphens w:val="false"/>
      <w:overflowPunct w:val="false"/>
      <w:snapToGrid w:val="true"/>
      <w:spacing w:lineRule="auto" w:line="240" w:beforeAutospacing="0" w:before="0" w:afterAutospacing="0" w:after="420"/>
      <w:ind w:left="0" w:right="0" w:hanging="0"/>
      <w:mirrorIndents/>
      <w:jc w:val="left"/>
    </w:pPr>
    <w:rPr>
      <w:rFonts w:ascii="Century" w:hAnsi="Century" w:eastAsia="ＭＳ 明朝"/>
      <w:strike w:val="false"/>
      <w:dstrike w:val="false"/>
      <w:color w:val="000000"/>
      <w:spacing w:val="0"/>
      <w:w w:val="100"/>
      <w:position w:val="0"/>
      <w:sz w:val="22"/>
      <w:sz w:val="22"/>
      <w:u w:val="none" w:color="FFFFFF"/>
      <w:shd w:fill="auto" w:val="clear"/>
      <w:vertAlign w:val="baseline"/>
      <w:em w:val="none"/>
    </w:rPr>
  </w:style>
  <w:style w:type="paragraph" w:styleId="15" w:customStyle="1">
    <w:name w:val="その他|1"/>
    <w:basedOn w:val="Normal"/>
    <w:link w:val="13"/>
    <w:uiPriority w:val="0"/>
    <w:qFormat/>
    <w:pPr>
      <w:keepNext w:val="false"/>
      <w:keepLines w:val="false"/>
      <w:pageBreakBefore w:val="false"/>
      <w:widowControl w:val="false"/>
      <w:shd w:val="clear" w:color="auto" w:fill="FFFFFF"/>
      <w:suppressAutoHyphens w:val="false"/>
      <w:overflowPunct w:val="false"/>
      <w:snapToGrid w:val="true"/>
      <w:spacing w:lineRule="auto" w:line="240" w:beforeAutospacing="0" w:before="0" w:afterAutospacing="0" w:after="60"/>
      <w:ind w:left="0" w:right="0" w:hanging="0"/>
      <w:mirrorIndents/>
      <w:jc w:val="left"/>
    </w:pPr>
    <w:rPr>
      <w:rFonts w:ascii="Century" w:hAnsi="Century" w:eastAsia="ＭＳ 明朝"/>
      <w:strike w:val="false"/>
      <w:dstrike w:val="false"/>
      <w:color w:val="000000"/>
      <w:spacing w:val="0"/>
      <w:w w:val="100"/>
      <w:position w:val="0"/>
      <w:sz w:val="24"/>
      <w:sz w:val="24"/>
      <w:u w:val="none" w:color="FFFFFF"/>
      <w:shd w:fill="auto" w:val="clear"/>
      <w:vertAlign w:val="baseline"/>
      <w:em w:val="none"/>
    </w:rPr>
  </w:style>
  <w:style w:type="paragraph" w:styleId="Style16">
    <w:name w:val="枠の内容"/>
    <w:basedOn w:val="Normal"/>
    <w:qFormat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42">
    <w:name w:val="Table Grid"/>
    <w:basedOn w:val="11"/>
    <w:uiPriority w:val="0"/>
    <w:pPr>
      <w:spacing w:line="437" w:lineRule="atLeast"/>
      <w:jc w:val="both"/>
    </w:pPr>
    <w:rPr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表（シンプル 1）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17997</TotalTime>
  <Application>LibreOffice/7.3.6.2$Windows_X86_64 LibreOffice_project/c28ca90fd6e1a19e189fc16c05f8f8924961e12e</Application>
  <AppVersion>15.0000</AppVersion>
  <Pages>3</Pages>
  <Words>1294</Words>
  <Characters>1355</Characters>
  <CharactersWithSpaces>1456</CharactersWithSpaces>
  <Paragraphs>92</Paragraphs>
  <Company>静岡県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2018-09-14T05:28:00Z</dcterms:created>
  <dc:creator>矢萩 一雄</dc:creator>
  <dc:description/>
  <dc:language>ja-JP</dc:language>
  <cp:lastModifiedBy>石川　陽一</cp:lastModifiedBy>
  <cp:lastPrinted>2026-03-24T00:28:14Z</cp:lastPrinted>
  <dcterms:modified xsi:type="dcterms:W3CDTF">2026-03-24T00:34:44Z</dcterms:modified>
  <cp:revision>754</cp:revision>
  <dc:subject/>
  <dc:title>防災関係機関との連携について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